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>открытого запроса цен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</w:t>
      </w:r>
      <w:r w:rsidR="00E72CC8" w:rsidRPr="00E72CC8">
        <w:rPr>
          <w:rFonts w:ascii="Times New Roman" w:eastAsia="Times New Roman" w:hAnsi="Times New Roman"/>
          <w:lang w:val="ru-RU" w:eastAsia="ru-RU"/>
        </w:rPr>
        <w:t xml:space="preserve">«Поставка </w:t>
      </w:r>
      <w:proofErr w:type="spellStart"/>
      <w:r w:rsidR="00E72CC8" w:rsidRPr="00E72CC8">
        <w:rPr>
          <w:rFonts w:ascii="Times New Roman" w:eastAsia="Times New Roman" w:hAnsi="Times New Roman"/>
          <w:lang w:val="ru-RU" w:eastAsia="ru-RU"/>
        </w:rPr>
        <w:t>гидрофицированного</w:t>
      </w:r>
      <w:proofErr w:type="spellEnd"/>
      <w:r w:rsidR="00E72CC8" w:rsidRPr="00E72CC8">
        <w:rPr>
          <w:rFonts w:ascii="Times New Roman" w:eastAsia="Times New Roman" w:hAnsi="Times New Roman"/>
          <w:lang w:val="ru-RU" w:eastAsia="ru-RU"/>
        </w:rPr>
        <w:t xml:space="preserve"> оборудования в соответствии с Техническим заданием», в рамках выполнения обязательств по Договору № 8-КОС/005-0405-25 от 24.09.2025 г. между АО «ВТИ» и АО «</w:t>
      </w:r>
      <w:proofErr w:type="spellStart"/>
      <w:r w:rsidR="00E72CC8" w:rsidRPr="00E72CC8">
        <w:rPr>
          <w:rFonts w:ascii="Times New Roman" w:eastAsia="Times New Roman" w:hAnsi="Times New Roman"/>
          <w:lang w:val="ru-RU" w:eastAsia="ru-RU"/>
        </w:rPr>
        <w:t>Интер</w:t>
      </w:r>
      <w:proofErr w:type="spellEnd"/>
      <w:r w:rsidR="00E72CC8" w:rsidRPr="00E72CC8">
        <w:rPr>
          <w:rFonts w:ascii="Times New Roman" w:eastAsia="Times New Roman" w:hAnsi="Times New Roman"/>
          <w:lang w:val="ru-RU" w:eastAsia="ru-RU"/>
        </w:rPr>
        <w:t xml:space="preserve"> РАО-</w:t>
      </w:r>
      <w:proofErr w:type="spellStart"/>
      <w:r w:rsidR="00E72CC8" w:rsidRPr="00E72CC8">
        <w:rPr>
          <w:rFonts w:ascii="Times New Roman" w:eastAsia="Times New Roman" w:hAnsi="Times New Roman"/>
          <w:lang w:val="ru-RU" w:eastAsia="ru-RU"/>
        </w:rPr>
        <w:t>Электрогенерация</w:t>
      </w:r>
      <w:proofErr w:type="spellEnd"/>
      <w:r w:rsidR="00E72CC8" w:rsidRPr="00E72CC8">
        <w:rPr>
          <w:rFonts w:ascii="Times New Roman" w:eastAsia="Times New Roman" w:hAnsi="Times New Roman"/>
          <w:lang w:val="ru-RU" w:eastAsia="ru-RU"/>
        </w:rPr>
        <w:t>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E72CC8">
        <w:rPr>
          <w:rFonts w:ascii="Times New Roman" w:eastAsia="Times New Roman" w:hAnsi="Times New Roman"/>
          <w:lang w:val="ru-RU" w:eastAsia="ru-RU"/>
        </w:rPr>
        <w:t>90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E72CC8">
        <w:rPr>
          <w:rFonts w:ascii="Times New Roman" w:eastAsia="Times New Roman" w:hAnsi="Times New Roman"/>
          <w:b/>
          <w:lang w:val="ru-RU" w:eastAsia="ru-RU"/>
        </w:rPr>
        <w:t>02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72CC8">
        <w:rPr>
          <w:rFonts w:ascii="Times New Roman" w:eastAsia="Times New Roman" w:hAnsi="Times New Roman"/>
          <w:b/>
          <w:lang w:val="ru-RU" w:eastAsia="ru-RU"/>
        </w:rPr>
        <w:t>дека</w:t>
      </w:r>
      <w:r w:rsidR="003A7D75">
        <w:rPr>
          <w:rFonts w:ascii="Times New Roman" w:eastAsia="Times New Roman" w:hAnsi="Times New Roman"/>
          <w:b/>
          <w:lang w:val="ru-RU" w:eastAsia="ru-RU"/>
        </w:rPr>
        <w:t>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E72CC8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28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.11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33-67</w:t>
                          </w:r>
                          <w:r w:rsidR="00DE3164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5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E72CC8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28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.11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3A24E0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33-67</w:t>
                    </w:r>
                    <w:r w:rsidR="00DE3164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5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3624EC-0C36-4D2A-BECD-AAB42A16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1324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11</cp:revision>
  <cp:lastPrinted>2025-06-06T07:56:00Z</cp:lastPrinted>
  <dcterms:created xsi:type="dcterms:W3CDTF">2025-07-23T11:53:00Z</dcterms:created>
  <dcterms:modified xsi:type="dcterms:W3CDTF">2025-11-28T07:35:00Z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